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59FC229" w:rsidR="00CD36CF" w:rsidRDefault="008945A7" w:rsidP="00CD36CF">
      <w:pPr>
        <w:pStyle w:val="TitlePageBillPrefix"/>
      </w:pPr>
      <w:sdt>
        <w:sdtPr>
          <w:id w:val="-1236936958"/>
          <w:placeholder>
            <w:docPart w:val="2BDE823CF5544C959FFCE578A2F8F821"/>
          </w:placeholder>
          <w:text/>
        </w:sdtPr>
        <w:sdtEndPr/>
        <w:sdtContent>
          <w:r>
            <w:t>Enrolled</w:t>
          </w:r>
        </w:sdtContent>
      </w:sdt>
    </w:p>
    <w:p w14:paraId="1554684E" w14:textId="3A9BDB2A" w:rsidR="00CD36CF" w:rsidRDefault="008945A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676E73">
            <w:t>1029</w:t>
          </w:r>
        </w:sdtContent>
      </w:sdt>
    </w:p>
    <w:p w14:paraId="6232352D" w14:textId="5BC4B802" w:rsidR="00CD36CF" w:rsidRDefault="00CD36CF" w:rsidP="00CD36CF">
      <w:pPr>
        <w:pStyle w:val="Sponsors"/>
      </w:pPr>
      <w:r>
        <w:t xml:space="preserve">By </w:t>
      </w:r>
      <w:sdt>
        <w:sdtPr>
          <w:id w:val="1589585889"/>
          <w:placeholder>
            <w:docPart w:val="F113ABD6C73347C4A988D3814E9B6D0B"/>
          </w:placeholder>
          <w:text w:multiLine="1"/>
        </w:sdtPr>
        <w:sdtEndPr/>
        <w:sdtContent>
          <w:r w:rsidR="00F2533F">
            <w:t>Senators Blair (Mr. President) and Woelfel</w:t>
          </w:r>
          <w:r w:rsidR="002477A5">
            <w:br/>
            <w:t>[By Request of the Executive]</w:t>
          </w:r>
        </w:sdtContent>
      </w:sdt>
    </w:p>
    <w:p w14:paraId="3B2EEC12" w14:textId="54B25F94"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8945A7">
            <w:rPr>
              <w:rFonts w:cs="Times New Roman"/>
              <w:color w:val="auto"/>
            </w:rPr>
            <w:t>Passed August 8, 2023; in effect from passage</w:t>
          </w:r>
        </w:sdtContent>
      </w:sdt>
      <w:r>
        <w:t>]</w:t>
      </w:r>
    </w:p>
    <w:p w14:paraId="07E0F955" w14:textId="54123400" w:rsidR="00E12EA1" w:rsidRPr="00036C2F" w:rsidRDefault="00A66E7E"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2359">
        <w:rPr>
          <w:rFonts w:cs="Arial"/>
        </w:rPr>
        <w:lastRenderedPageBreak/>
        <w:t>A</w:t>
      </w:r>
      <w:r w:rsidR="008945A7">
        <w:rPr>
          <w:rFonts w:cs="Arial"/>
        </w:rPr>
        <w:t>N ACT</w:t>
      </w:r>
      <w:r w:rsidRPr="009C2359">
        <w:rPr>
          <w:rFonts w:cs="Arial"/>
        </w:rPr>
        <w:t xml:space="preserve"> </w:t>
      </w:r>
      <w:r w:rsidRPr="009C2359">
        <w:rPr>
          <w:rFonts w:cs="Arial"/>
          <w:color w:val="auto"/>
        </w:rPr>
        <w:t xml:space="preserve">supplementing and amending </w:t>
      </w:r>
      <w:r>
        <w:rPr>
          <w:color w:val="auto"/>
        </w:rPr>
        <w:t>Chapter 11, Acts of the Legislature, Regular Session, 2023, known as the budget bill, as amended, in Title II</w:t>
      </w:r>
      <w:r w:rsidRPr="009C2359">
        <w:rPr>
          <w:rFonts w:cs="Arial"/>
          <w:color w:val="auto"/>
        </w:rPr>
        <w:t xml:space="preserve"> </w:t>
      </w:r>
      <w:r>
        <w:rPr>
          <w:rFonts w:cs="Arial"/>
          <w:color w:val="auto"/>
        </w:rPr>
        <w:t xml:space="preserve">from </w:t>
      </w:r>
      <w:r w:rsidRPr="009C2359">
        <w:rPr>
          <w:rFonts w:cs="Arial"/>
          <w:color w:val="auto"/>
        </w:rPr>
        <w:t xml:space="preserve">the appropriations of public moneys out of the Treasury in the State Fund, General Revenue, to the Department of </w:t>
      </w:r>
      <w:r>
        <w:rPr>
          <w:rFonts w:cs="Arial"/>
          <w:color w:val="auto"/>
        </w:rPr>
        <w:t>Economic Development – Office of the Secretary,</w:t>
      </w:r>
      <w:r w:rsidRPr="009C2359">
        <w:rPr>
          <w:rFonts w:cs="Arial"/>
          <w:color w:val="auto"/>
        </w:rPr>
        <w:t xml:space="preserve"> fund </w:t>
      </w:r>
      <w:r>
        <w:rPr>
          <w:rFonts w:cs="Arial"/>
          <w:color w:val="auto"/>
        </w:rPr>
        <w:t>0256,</w:t>
      </w:r>
      <w:r w:rsidRPr="003C263A">
        <w:rPr>
          <w:rFonts w:cs="Arial"/>
          <w:color w:val="auto"/>
        </w:rPr>
        <w:t xml:space="preserve"> fiscal year 202</w:t>
      </w:r>
      <w:r>
        <w:rPr>
          <w:rFonts w:cs="Arial"/>
          <w:color w:val="auto"/>
        </w:rPr>
        <w:t>4</w:t>
      </w:r>
      <w:r w:rsidRPr="003C263A">
        <w:rPr>
          <w:rFonts w:cs="Arial"/>
          <w:color w:val="auto"/>
        </w:rPr>
        <w:t xml:space="preserve">, organization </w:t>
      </w:r>
      <w:r w:rsidRPr="00844C3C">
        <w:rPr>
          <w:rFonts w:cs="Arial"/>
          <w:color w:val="auto"/>
        </w:rPr>
        <w:t>0</w:t>
      </w:r>
      <w:r>
        <w:rPr>
          <w:rFonts w:cs="Arial"/>
          <w:color w:val="auto"/>
        </w:rPr>
        <w:t xml:space="preserve">307, </w:t>
      </w:r>
      <w:r>
        <w:rPr>
          <w:color w:val="auto"/>
        </w:rPr>
        <w:t xml:space="preserve">by </w:t>
      </w:r>
      <w:r w:rsidRPr="003C263A">
        <w:rPr>
          <w:rFonts w:cs="Arial"/>
          <w:color w:val="auto"/>
        </w:rPr>
        <w:t>supplementing and amending the appropriations for the fiscal year ending June 30, 202</w:t>
      </w:r>
      <w:r>
        <w:rPr>
          <w:rFonts w:cs="Arial"/>
          <w:color w:val="auto"/>
        </w:rPr>
        <w:t>4</w:t>
      </w:r>
      <w:r>
        <w:rPr>
          <w:color w:val="auto"/>
        </w:rPr>
        <w:t>.</w:t>
      </w:r>
    </w:p>
    <w:p w14:paraId="33183916" w14:textId="77777777" w:rsidR="001A551A" w:rsidRPr="001A551A" w:rsidRDefault="001A551A" w:rsidP="001A551A">
      <w:pPr>
        <w:widowControl w:val="0"/>
        <w:ind w:firstLine="720"/>
        <w:jc w:val="both"/>
        <w:rPr>
          <w:rFonts w:eastAsia="Calibri"/>
          <w:color w:val="000000"/>
        </w:rPr>
        <w:sectPr w:rsidR="001A551A" w:rsidRPr="001A551A"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A551A">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4352E193" w14:textId="77777777" w:rsidR="001A551A" w:rsidRPr="001A551A" w:rsidRDefault="001A551A" w:rsidP="001A551A">
      <w:pPr>
        <w:widowControl w:val="0"/>
        <w:ind w:firstLine="720"/>
        <w:jc w:val="both"/>
        <w:rPr>
          <w:rFonts w:eastAsia="Calibri"/>
          <w:color w:val="000000"/>
        </w:rPr>
        <w:sectPr w:rsidR="001A551A" w:rsidRPr="001A551A" w:rsidSect="009256FF">
          <w:type w:val="continuous"/>
          <w:pgSz w:w="12240" w:h="15840" w:code="1"/>
          <w:pgMar w:top="1440" w:right="1440" w:bottom="1440" w:left="1440" w:header="720" w:footer="720" w:gutter="0"/>
          <w:lnNumType w:countBy="1" w:restart="newSection"/>
          <w:cols w:space="720"/>
          <w:titlePg/>
          <w:docGrid w:linePitch="360"/>
        </w:sectPr>
      </w:pPr>
      <w:r w:rsidRPr="001A551A">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1A551A">
        <w:rPr>
          <w:rFonts w:eastAsia="Calibri"/>
          <w:color w:val="auto"/>
        </w:rPr>
        <w:t>2023</w:t>
      </w:r>
      <w:proofErr w:type="gramEnd"/>
      <w:r w:rsidRPr="001A551A">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DA4A369" w14:textId="77777777" w:rsidR="001A551A" w:rsidRPr="001A551A" w:rsidRDefault="001A551A" w:rsidP="001A551A">
      <w:pPr>
        <w:ind w:firstLine="720"/>
        <w:jc w:val="both"/>
        <w:rPr>
          <w:rFonts w:eastAsia="Calibri"/>
          <w:iCs/>
          <w:color w:val="000000"/>
        </w:rPr>
      </w:pPr>
      <w:r w:rsidRPr="001A551A">
        <w:rPr>
          <w:rFonts w:eastAsia="Calibri"/>
          <w:iCs/>
          <w:color w:val="000000"/>
        </w:rPr>
        <w:t xml:space="preserve">WHEREAS, </w:t>
      </w:r>
      <w:proofErr w:type="gramStart"/>
      <w:r w:rsidRPr="001A551A">
        <w:rPr>
          <w:rFonts w:eastAsia="Calibri"/>
          <w:iCs/>
          <w:color w:val="000000"/>
        </w:rPr>
        <w:t>It</w:t>
      </w:r>
      <w:proofErr w:type="gramEnd"/>
      <w:r w:rsidRPr="001A551A">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388A32B1"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0246ECFB" w14:textId="12C37182" w:rsidR="00A66E7E" w:rsidRDefault="00A66E7E" w:rsidP="00A66E7E">
      <w:pPr>
        <w:pStyle w:val="SectionBody"/>
      </w:pPr>
      <w:r>
        <w:t xml:space="preserve">That the total appropriation for the fiscal year ending June 30, 2024, to fund 0256, fiscal year 2024, organization </w:t>
      </w:r>
      <w:r w:rsidRPr="00844C3C">
        <w:t>0</w:t>
      </w:r>
      <w:r>
        <w:t>307, be supplemented and amended to read 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3082B127"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ECONOMIC DEVELOPMENT</w:t>
      </w:r>
    </w:p>
    <w:p w14:paraId="590AC05B" w14:textId="05CCA281"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42</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Department of Economic Development </w:t>
      </w:r>
      <w:r w:rsidR="00D14EF4" w:rsidRPr="00B420C2">
        <w:rPr>
          <w:rFonts w:eastAsia="Calibri" w:cs="Times New Roman"/>
          <w:i/>
          <w:color w:val="000000"/>
        </w:rPr>
        <w:t xml:space="preserve">– </w:t>
      </w:r>
    </w:p>
    <w:p w14:paraId="0C825B8C" w14:textId="6F04A36A"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7FFEC054" w14:textId="3832E5E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66E7E">
        <w:rPr>
          <w:rFonts w:eastAsia="Calibri" w:cs="Times New Roman"/>
          <w:color w:val="000000"/>
        </w:rPr>
        <w:t>.</w:t>
      </w:r>
      <w:r w:rsidRPr="00B420C2">
        <w:rPr>
          <w:rFonts w:eastAsia="Calibri" w:cs="Times New Roman"/>
          <w:color w:val="000000"/>
        </w:rPr>
        <w:t>V</w:t>
      </w:r>
      <w:r w:rsidR="00A66E7E">
        <w:rPr>
          <w:rFonts w:eastAsia="Calibri" w:cs="Times New Roman"/>
          <w:color w:val="000000"/>
        </w:rPr>
        <w:t>.</w:t>
      </w:r>
      <w:r w:rsidRPr="00B420C2">
        <w:rPr>
          <w:rFonts w:eastAsia="Calibri" w:cs="Times New Roman"/>
          <w:color w:val="000000"/>
        </w:rPr>
        <w:t xml:space="preserve"> Code Chapter </w:t>
      </w:r>
      <w:proofErr w:type="spellStart"/>
      <w:r w:rsidRPr="00B420C2">
        <w:rPr>
          <w:rFonts w:eastAsia="Calibri" w:cs="Times New Roman"/>
          <w:color w:val="000000"/>
        </w:rPr>
        <w:t>5</w:t>
      </w:r>
      <w:r w:rsidR="00A66E7E">
        <w:rPr>
          <w:rFonts w:eastAsia="Calibri" w:cs="Times New Roman"/>
          <w:color w:val="000000"/>
        </w:rPr>
        <w:t>B</w:t>
      </w:r>
      <w:proofErr w:type="spellEnd"/>
      <w:r w:rsidRPr="00B420C2">
        <w:rPr>
          <w:rFonts w:eastAsia="Calibri" w:cs="Times New Roman"/>
          <w:color w:val="000000"/>
        </w:rPr>
        <w:t>)</w:t>
      </w:r>
    </w:p>
    <w:p w14:paraId="6B2558BD" w14:textId="0F1AE7DB"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A66E7E">
        <w:rPr>
          <w:rFonts w:eastAsia="Calibri" w:cs="Times New Roman"/>
          <w:color w:val="000000"/>
          <w:u w:val="single"/>
        </w:rPr>
        <w:t>256</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A66E7E">
        <w:rPr>
          <w:rFonts w:eastAsia="Calibri" w:cs="Times New Roman"/>
          <w:color w:val="000000"/>
          <w:u w:val="single"/>
        </w:rPr>
        <w:t>307</w:t>
      </w:r>
    </w:p>
    <w:p w14:paraId="115AD7EC" w14:textId="163F0FFB"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4,261,881</w:t>
      </w:r>
    </w:p>
    <w:p w14:paraId="651A228B" w14:textId="19C85EEB"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108,055</w:t>
      </w:r>
    </w:p>
    <w:p w14:paraId="36AC15F9" w14:textId="52EA39ED"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3</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4,738,464</w:t>
      </w:r>
    </w:p>
    <w:p w14:paraId="02D3C561" w14:textId="14C3FDA5"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4</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National Youth Science Camp</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13200</w:t>
      </w:r>
      <w:r w:rsidRPr="0072770D">
        <w:rPr>
          <w:rFonts w:eastAsia="Calibri" w:cs="Times New Roman"/>
          <w:color w:val="000000"/>
        </w:rPr>
        <w:tab/>
      </w:r>
      <w:r w:rsidRPr="0072770D">
        <w:rPr>
          <w:rFonts w:eastAsia="Calibri" w:cs="Times New Roman"/>
          <w:color w:val="000000"/>
        </w:rPr>
        <w:tab/>
        <w:t>241,570</w:t>
      </w:r>
    </w:p>
    <w:p w14:paraId="1147DE80" w14:textId="0B1D6015"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5</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Local Economic Development Partnerships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13300</w:t>
      </w:r>
      <w:r w:rsidRPr="0072770D">
        <w:rPr>
          <w:rFonts w:eastAsia="Calibri" w:cs="Times New Roman"/>
          <w:color w:val="000000"/>
        </w:rPr>
        <w:tab/>
      </w:r>
      <w:r w:rsidRPr="0072770D">
        <w:rPr>
          <w:rFonts w:eastAsia="Calibri" w:cs="Times New Roman"/>
          <w:color w:val="000000"/>
        </w:rPr>
        <w:tab/>
        <w:t>1,250,000</w:t>
      </w:r>
    </w:p>
    <w:p w14:paraId="0D2F9A30" w14:textId="6792E5E1" w:rsidR="00A66E7E" w:rsidRPr="00F00CF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6</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 xml:space="preserve">ARC </w:t>
      </w:r>
      <w:r w:rsidRPr="00F00CFD">
        <w:rPr>
          <w:rFonts w:eastAsia="Calibri" w:cs="Times New Roman"/>
          <w:color w:val="000000"/>
        </w:rPr>
        <w:t>Assessment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13600</w:t>
      </w:r>
      <w:r w:rsidRPr="00F00CFD">
        <w:rPr>
          <w:rFonts w:eastAsia="Calibri" w:cs="Times New Roman"/>
          <w:color w:val="000000"/>
        </w:rPr>
        <w:tab/>
      </w:r>
      <w:r w:rsidRPr="00F00CFD">
        <w:rPr>
          <w:rFonts w:eastAsia="Calibri" w:cs="Times New Roman"/>
          <w:color w:val="000000"/>
        </w:rPr>
        <w:tab/>
        <w:t>152,585</w:t>
      </w:r>
    </w:p>
    <w:p w14:paraId="763AEB11" w14:textId="1C7AC1B1" w:rsidR="00A66E7E" w:rsidRPr="00F00CF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7</w:t>
      </w:r>
      <w:r>
        <w:rPr>
          <w:rFonts w:eastAsia="Calibri" w:cs="Times New Roman"/>
          <w:color w:val="000000"/>
        </w:rPr>
        <w:tab/>
      </w:r>
      <w:r w:rsidR="00D55123">
        <w:rPr>
          <w:rFonts w:eastAsia="Calibri" w:cs="Times New Roman"/>
          <w:color w:val="000000"/>
        </w:rPr>
        <w:tab/>
      </w:r>
      <w:r w:rsidRPr="00F00CFD">
        <w:rPr>
          <w:rFonts w:eastAsia="Calibri" w:cs="Times New Roman"/>
          <w:color w:val="000000"/>
        </w:rPr>
        <w:t>Marshall University Research Corporation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80701</w:t>
      </w:r>
      <w:r w:rsidRPr="00F00CFD">
        <w:rPr>
          <w:rFonts w:eastAsia="Calibri" w:cs="Times New Roman"/>
          <w:color w:val="000000"/>
        </w:rPr>
        <w:tab/>
      </w:r>
      <w:r w:rsidRPr="00F00CFD">
        <w:rPr>
          <w:rFonts w:eastAsia="Calibri" w:cs="Times New Roman"/>
          <w:color w:val="000000"/>
        </w:rPr>
        <w:tab/>
        <w:t>500,000</w:t>
      </w:r>
    </w:p>
    <w:p w14:paraId="4D58DDE4" w14:textId="7C63A8C9" w:rsidR="00A66E7E" w:rsidRPr="00F00CF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8</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Global Economic Development Partnerships (R)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20201</w:t>
      </w:r>
      <w:r w:rsidR="00A66E7E" w:rsidRPr="00F00CFD">
        <w:rPr>
          <w:rFonts w:eastAsia="Calibri" w:cs="Times New Roman"/>
          <w:color w:val="000000"/>
        </w:rPr>
        <w:tab/>
      </w:r>
      <w:r w:rsidR="00A66E7E" w:rsidRPr="00F00CFD">
        <w:rPr>
          <w:rFonts w:eastAsia="Calibri" w:cs="Times New Roman"/>
          <w:color w:val="000000"/>
        </w:rPr>
        <w:tab/>
        <w:t>150,000</w:t>
      </w:r>
    </w:p>
    <w:p w14:paraId="65455143" w14:textId="35059A6D" w:rsidR="00A66E7E" w:rsidRPr="00F00CF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9</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Guaranteed Work Force Grant (R)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24200</w:t>
      </w:r>
      <w:r w:rsidR="00A66E7E" w:rsidRPr="00F00CFD">
        <w:rPr>
          <w:rFonts w:eastAsia="Calibri" w:cs="Times New Roman"/>
          <w:color w:val="000000"/>
        </w:rPr>
        <w:tab/>
      </w:r>
      <w:r w:rsidR="00A66E7E" w:rsidRPr="00F00CFD">
        <w:rPr>
          <w:rFonts w:eastAsia="Calibri" w:cs="Times New Roman"/>
          <w:color w:val="000000"/>
        </w:rPr>
        <w:tab/>
        <w:t>988,088</w:t>
      </w:r>
    </w:p>
    <w:p w14:paraId="2F4B6496" w14:textId="0EBCFF1F" w:rsidR="00A66E7E"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10</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Directed Transfer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70000</w:t>
      </w:r>
      <w:r w:rsidR="00A66E7E" w:rsidRPr="00F00CFD">
        <w:rPr>
          <w:rFonts w:eastAsia="Calibri" w:cs="Times New Roman"/>
          <w:color w:val="000000"/>
        </w:rPr>
        <w:tab/>
      </w:r>
      <w:r w:rsidR="00A66E7E" w:rsidRPr="00F00CFD">
        <w:rPr>
          <w:rFonts w:eastAsia="Calibri" w:cs="Times New Roman"/>
          <w:color w:val="000000"/>
        </w:rPr>
        <w:tab/>
        <w:t>15,000,000</w:t>
      </w:r>
    </w:p>
    <w:p w14:paraId="3CE637E2" w14:textId="687DF60D" w:rsidR="00A66E7E" w:rsidRPr="0072770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proofErr w:type="spellStart"/>
      <w:r>
        <w:rPr>
          <w:rFonts w:eastAsia="Calibri" w:cs="Times New Roman"/>
          <w:color w:val="000000"/>
        </w:rPr>
        <w:t>10a</w:t>
      </w:r>
      <w:proofErr w:type="spellEnd"/>
      <w:r>
        <w:rPr>
          <w:rFonts w:eastAsia="Calibri" w:cs="Times New Roman"/>
          <w:color w:val="000000"/>
        </w:rPr>
        <w:t xml:space="preserve"> </w:t>
      </w:r>
      <w:r w:rsidR="00D55123">
        <w:rPr>
          <w:rFonts w:eastAsia="Calibri" w:cs="Times New Roman"/>
          <w:color w:val="000000"/>
        </w:rPr>
        <w:tab/>
      </w:r>
      <w:r w:rsidR="00A66E7E">
        <w:rPr>
          <w:rFonts w:eastAsia="Calibri" w:cs="Times New Roman"/>
          <w:color w:val="000000"/>
        </w:rPr>
        <w:t>Directed Transfer – Surplus</w:t>
      </w:r>
      <w:r w:rsidR="00A66E7E">
        <w:rPr>
          <w:rFonts w:eastAsia="Calibri" w:cs="Times New Roman"/>
          <w:color w:val="000000"/>
        </w:rPr>
        <w:tab/>
      </w:r>
      <w:r w:rsidR="00A66E7E">
        <w:rPr>
          <w:rFonts w:eastAsia="Calibri" w:cs="Times New Roman"/>
          <w:color w:val="000000"/>
        </w:rPr>
        <w:tab/>
      </w:r>
      <w:r w:rsidR="00A66E7E">
        <w:rPr>
          <w:rFonts w:eastAsia="Calibri" w:cs="Times New Roman"/>
          <w:color w:val="000000"/>
        </w:rPr>
        <w:tab/>
        <w:t>70099</w:t>
      </w:r>
      <w:r w:rsidR="00A66E7E">
        <w:rPr>
          <w:rFonts w:eastAsia="Calibri" w:cs="Times New Roman"/>
          <w:color w:val="000000"/>
        </w:rPr>
        <w:tab/>
      </w:r>
      <w:r w:rsidR="00A66E7E">
        <w:rPr>
          <w:rFonts w:eastAsia="Calibri" w:cs="Times New Roman"/>
          <w:color w:val="000000"/>
        </w:rPr>
        <w:tab/>
        <w:t>25,000,000</w:t>
      </w:r>
    </w:p>
    <w:p w14:paraId="7A5EA1E2" w14:textId="2DF74C3F"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11</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Mainstreet Program</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79400</w:t>
      </w:r>
      <w:r w:rsidR="00A66E7E" w:rsidRPr="0072770D">
        <w:rPr>
          <w:rFonts w:eastAsia="Calibri" w:cs="Times New Roman"/>
          <w:color w:val="000000"/>
        </w:rPr>
        <w:tab/>
      </w:r>
      <w:r w:rsidR="00A66E7E" w:rsidRPr="0072770D">
        <w:rPr>
          <w:rFonts w:eastAsia="Calibri" w:cs="Times New Roman"/>
          <w:color w:val="000000"/>
        </w:rPr>
        <w:tab/>
        <w:t>173,222</w:t>
      </w:r>
    </w:p>
    <w:p w14:paraId="1B7561AD" w14:textId="1C0EFE36"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BRIM Premium</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91300</w:t>
      </w:r>
      <w:r w:rsidR="00A66E7E" w:rsidRPr="0072770D">
        <w:rPr>
          <w:rFonts w:eastAsia="Calibri" w:cs="Times New Roman"/>
          <w:color w:val="000000"/>
        </w:rPr>
        <w:tab/>
      </w:r>
      <w:r w:rsidR="00A66E7E" w:rsidRPr="0072770D">
        <w:rPr>
          <w:rFonts w:eastAsia="Calibri" w:cs="Times New Roman"/>
          <w:color w:val="000000"/>
        </w:rPr>
        <w:tab/>
        <w:t>3,157</w:t>
      </w:r>
    </w:p>
    <w:p w14:paraId="0130E605" w14:textId="4A7F19EF" w:rsidR="00A66E7E" w:rsidRP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Hatfield McCoy Recreational Trail</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96000</w:t>
      </w:r>
      <w:r w:rsidR="00A66E7E" w:rsidRPr="0072770D">
        <w:rPr>
          <w:rFonts w:eastAsia="Calibri" w:cs="Times New Roman"/>
          <w:color w:val="000000"/>
        </w:rPr>
        <w:tab/>
      </w:r>
      <w:r w:rsidR="00A66E7E" w:rsidRPr="0072770D">
        <w:rPr>
          <w:rFonts w:eastAsia="Calibri" w:cs="Times New Roman"/>
          <w:color w:val="000000"/>
          <w:u w:val="single"/>
        </w:rPr>
        <w:tab/>
        <w:t>198,415</w:t>
      </w:r>
    </w:p>
    <w:p w14:paraId="4BF4FBD2" w14:textId="54158321"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14</w:t>
      </w:r>
      <w:r>
        <w:rPr>
          <w:rFonts w:eastAsia="Calibri" w:cs="Times New Roman"/>
          <w:color w:val="000000"/>
        </w:rPr>
        <w:tab/>
        <w:t xml:space="preserve">       </w:t>
      </w:r>
      <w:r w:rsidR="00A66E7E" w:rsidRPr="0072770D">
        <w:rPr>
          <w:rFonts w:eastAsia="Calibri" w:cs="Times New Roman"/>
          <w:color w:val="000000"/>
        </w:rPr>
        <w:tab/>
        <w:t>Total</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w:t>
      </w:r>
      <w:r w:rsidR="00A66E7E" w:rsidRPr="0072770D">
        <w:rPr>
          <w:rFonts w:eastAsia="Calibri" w:cs="Times New Roman"/>
          <w:color w:val="000000"/>
        </w:rPr>
        <w:tab/>
      </w:r>
      <w:r w:rsidR="00A66E7E">
        <w:rPr>
          <w:rFonts w:eastAsia="Calibri" w:cs="Times New Roman"/>
          <w:color w:val="000000"/>
        </w:rPr>
        <w:t>52</w:t>
      </w:r>
      <w:r w:rsidR="00A66E7E" w:rsidRPr="0072770D">
        <w:rPr>
          <w:rFonts w:eastAsia="Calibri" w:cs="Times New Roman"/>
          <w:color w:val="000000"/>
        </w:rPr>
        <w:t>,765,437</w:t>
      </w:r>
    </w:p>
    <w:p w14:paraId="60D6BED7" w14:textId="3AA6EAF8"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15</w:t>
      </w:r>
      <w:r>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Any unexpended balances remaining in the appropriations for Unclassified – Surplus </w:t>
      </w:r>
      <w:r>
        <w:rPr>
          <w:rFonts w:eastAsia="Calibri" w:cs="Times New Roman"/>
          <w:color w:val="000000"/>
        </w:rPr>
        <w:t>16</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(fund 0256, appropriation 09700), Partnership Grants (fund 0256, appropriation 13100), </w:t>
      </w:r>
      <w:r>
        <w:rPr>
          <w:rFonts w:eastAsia="Calibri" w:cs="Times New Roman"/>
          <w:color w:val="000000"/>
        </w:rPr>
        <w:t>17</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Local</w:t>
      </w:r>
      <w:r>
        <w:rPr>
          <w:rFonts w:eastAsia="Calibri" w:cs="Times New Roman"/>
          <w:color w:val="000000"/>
        </w:rPr>
        <w:t xml:space="preserve"> </w:t>
      </w:r>
      <w:r w:rsidR="00A66E7E" w:rsidRPr="0072770D">
        <w:rPr>
          <w:rFonts w:eastAsia="Calibri" w:cs="Times New Roman"/>
          <w:color w:val="000000"/>
        </w:rPr>
        <w:t xml:space="preserve">Economic Development Partnerships (fund 0256, appropriation 13300), </w:t>
      </w:r>
      <w:proofErr w:type="gramStart"/>
      <w:r w:rsidR="00A66E7E" w:rsidRPr="0072770D">
        <w:rPr>
          <w:rFonts w:eastAsia="Calibri" w:cs="Times New Roman"/>
          <w:color w:val="000000"/>
        </w:rPr>
        <w:t>Global</w:t>
      </w:r>
      <w:proofErr w:type="gramEnd"/>
      <w:r w:rsidR="00A66E7E" w:rsidRPr="0072770D">
        <w:rPr>
          <w:rFonts w:eastAsia="Calibri" w:cs="Times New Roman"/>
          <w:color w:val="000000"/>
        </w:rPr>
        <w:t xml:space="preserve"> </w:t>
      </w:r>
    </w:p>
    <w:p w14:paraId="1CBFA17C"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18</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Economic Development Partnership</w:t>
      </w:r>
      <w:r w:rsidR="00A66E7E">
        <w:rPr>
          <w:rFonts w:eastAsia="Calibri" w:cs="Times New Roman"/>
          <w:color w:val="000000"/>
        </w:rPr>
        <w:t>s</w:t>
      </w:r>
      <w:r w:rsidR="00A66E7E" w:rsidRPr="0072770D">
        <w:rPr>
          <w:rFonts w:eastAsia="Calibri" w:cs="Times New Roman"/>
          <w:color w:val="000000"/>
        </w:rPr>
        <w:t xml:space="preserve"> (fund 0256, appropriation 20201), and Guaranteed </w:t>
      </w:r>
      <w:r>
        <w:rPr>
          <w:rFonts w:eastAsia="Calibri" w:cs="Times New Roman"/>
          <w:color w:val="000000"/>
        </w:rPr>
        <w:t>19</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Work Force Grant (fund 0256, appropriation 24200) at the close of the fiscal year </w:t>
      </w:r>
      <w:proofErr w:type="gramStart"/>
      <w:r w:rsidR="00A66E7E" w:rsidRPr="0072770D">
        <w:rPr>
          <w:rFonts w:eastAsia="Calibri" w:cs="Times New Roman"/>
          <w:color w:val="000000"/>
        </w:rPr>
        <w:t>2023</w:t>
      </w:r>
      <w:proofErr w:type="gramEnd"/>
      <w:r w:rsidR="00A66E7E" w:rsidRPr="0072770D">
        <w:rPr>
          <w:rFonts w:eastAsia="Calibri" w:cs="Times New Roman"/>
          <w:color w:val="000000"/>
        </w:rPr>
        <w:t xml:space="preserve"> </w:t>
      </w:r>
    </w:p>
    <w:p w14:paraId="106D955D" w14:textId="5341C216"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20</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are hereby reappropriated for expenditure during the fiscal year 2024.</w:t>
      </w:r>
    </w:p>
    <w:p w14:paraId="1F0CCC0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lastRenderedPageBreak/>
        <w:t>21</w:t>
      </w:r>
      <w:r w:rsidR="00A66E7E" w:rsidRPr="0072770D">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From the above appropriation for Current Expenses (fund 0256, appropriation 13000), </w:t>
      </w:r>
      <w:r>
        <w:rPr>
          <w:rFonts w:eastAsia="Calibri" w:cs="Times New Roman"/>
          <w:color w:val="000000"/>
        </w:rPr>
        <w:t>22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$50,000 shall be used for the Western Potomac Economic Partnership, $100,000 shall be </w:t>
      </w:r>
      <w:r>
        <w:rPr>
          <w:rFonts w:eastAsia="Calibri" w:cs="Times New Roman"/>
          <w:color w:val="000000"/>
        </w:rPr>
        <w:t>23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used for Advantage Valley, $750,000 shall be used for the Robert C. Byrd Institute, </w:t>
      </w:r>
    </w:p>
    <w:p w14:paraId="02DDB948"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24</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$548,915 shall be used for West Virginia University, and $298,915 shall be used for </w:t>
      </w:r>
    </w:p>
    <w:p w14:paraId="5CAD4D16"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25</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Southern West Virginia Community and Technical College for the Mine Training and </w:t>
      </w:r>
    </w:p>
    <w:p w14:paraId="5707C935" w14:textId="72B9CAFD"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26</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Energy Technologies Academy. </w:t>
      </w:r>
    </w:p>
    <w:p w14:paraId="6DA8B25B"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27</w:t>
      </w:r>
      <w:r w:rsidR="00A66E7E" w:rsidRPr="0072770D">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The above appropriation to Local Economic Development Partnerships (fund 0256, </w:t>
      </w:r>
    </w:p>
    <w:p w14:paraId="15933E91"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28</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appropriation 13300) shall be used by the Department of Economic Development for the </w:t>
      </w:r>
      <w:r>
        <w:rPr>
          <w:rFonts w:eastAsia="Calibri" w:cs="Times New Roman"/>
          <w:color w:val="000000"/>
        </w:rPr>
        <w:t>29</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award of funding assistance to county and regional economic development corporations </w:t>
      </w:r>
      <w:r>
        <w:rPr>
          <w:rFonts w:eastAsia="Calibri" w:cs="Times New Roman"/>
          <w:color w:val="000000"/>
        </w:rPr>
        <w:t>30</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or authorities participating in the Certified Development Community Program developed </w:t>
      </w:r>
      <w:r>
        <w:rPr>
          <w:rFonts w:eastAsia="Calibri" w:cs="Times New Roman"/>
          <w:color w:val="000000"/>
        </w:rPr>
        <w:t>31</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under the provisions of W.V. Code </w:t>
      </w:r>
      <w:r w:rsidR="00A66E7E" w:rsidRPr="0072770D">
        <w:rPr>
          <w:rFonts w:eastAsia="Calibri" w:cs="Arial"/>
          <w:color w:val="000000"/>
        </w:rPr>
        <w:t>§</w:t>
      </w:r>
      <w:proofErr w:type="spellStart"/>
      <w:r w:rsidR="00A66E7E" w:rsidRPr="0072770D">
        <w:rPr>
          <w:rFonts w:eastAsia="Calibri" w:cs="Times New Roman"/>
          <w:color w:val="000000"/>
        </w:rPr>
        <w:t>5B</w:t>
      </w:r>
      <w:proofErr w:type="spellEnd"/>
      <w:r w:rsidR="00A66E7E" w:rsidRPr="0072770D">
        <w:rPr>
          <w:rFonts w:eastAsia="Calibri" w:cs="Times New Roman"/>
          <w:color w:val="000000"/>
        </w:rPr>
        <w:t xml:space="preserve">-2-14. The Department of Economic Development </w:t>
      </w:r>
      <w:r>
        <w:rPr>
          <w:rFonts w:eastAsia="Calibri" w:cs="Times New Roman"/>
          <w:color w:val="000000"/>
        </w:rPr>
        <w:t>32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shall award the funding assistance through a matching grant program, based upon a </w:t>
      </w:r>
    </w:p>
    <w:p w14:paraId="796FEA7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formula whereby funding assistance may not exceed $30,000 per county served by an </w:t>
      </w:r>
    </w:p>
    <w:p w14:paraId="60BEC779" w14:textId="08D54976" w:rsidR="00A66E7E" w:rsidRPr="00F00CFD"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34</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economic development or redevelopment corpora</w:t>
      </w:r>
      <w:r w:rsidR="00A66E7E" w:rsidRPr="00F00CFD">
        <w:rPr>
          <w:rFonts w:eastAsia="Calibri" w:cs="Times New Roman"/>
          <w:color w:val="000000"/>
        </w:rPr>
        <w:t>tion or authority.</w:t>
      </w:r>
    </w:p>
    <w:p w14:paraId="37BC9994" w14:textId="18874B77" w:rsidR="00A66E7E"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35</w:t>
      </w:r>
      <w:r w:rsidR="00A66E7E" w:rsidRPr="00F00CFD">
        <w:rPr>
          <w:rFonts w:eastAsia="Calibri" w:cs="Times New Roman"/>
          <w:color w:val="000000"/>
        </w:rPr>
        <w:tab/>
      </w:r>
      <w:r w:rsidR="00A66E7E" w:rsidRPr="00F00CFD">
        <w:rPr>
          <w:rFonts w:eastAsia="Calibri" w:cs="Times New Roman"/>
          <w:color w:val="000000"/>
        </w:rPr>
        <w:tab/>
      </w:r>
      <w:r>
        <w:rPr>
          <w:rFonts w:eastAsia="Calibri" w:cs="Times New Roman"/>
          <w:color w:val="000000"/>
        </w:rPr>
        <w:t xml:space="preserve">     </w:t>
      </w:r>
      <w:r w:rsidR="00A66E7E" w:rsidRPr="00F00CFD">
        <w:rPr>
          <w:rFonts w:eastAsia="Calibri" w:cs="Times New Roman"/>
          <w:color w:val="000000"/>
        </w:rPr>
        <w:t xml:space="preserve">The above appropriation for Directed Transfer (fund 0256, appropriation 70000) shall </w:t>
      </w:r>
      <w:r>
        <w:rPr>
          <w:rFonts w:eastAsia="Calibri" w:cs="Times New Roman"/>
          <w:color w:val="000000"/>
        </w:rPr>
        <w:t>36</w:t>
      </w:r>
      <w:r>
        <w:rPr>
          <w:rFonts w:eastAsia="Calibri" w:cs="Times New Roman"/>
          <w:color w:val="000000"/>
        </w:rPr>
        <w:tab/>
      </w:r>
      <w:r>
        <w:rPr>
          <w:rFonts w:eastAsia="Calibri" w:cs="Times New Roman"/>
          <w:color w:val="000000"/>
        </w:rPr>
        <w:tab/>
      </w:r>
      <w:r w:rsidR="00A66E7E" w:rsidRPr="00F00CFD">
        <w:rPr>
          <w:rFonts w:eastAsia="Calibri" w:cs="Times New Roman"/>
          <w:color w:val="000000"/>
        </w:rPr>
        <w:t xml:space="preserve">be transferred to the Economic Enhancement Grant Fund (fund 3382). </w:t>
      </w:r>
    </w:p>
    <w:p w14:paraId="47D9404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37</w:t>
      </w:r>
      <w:r w:rsidR="00A66E7E">
        <w:rPr>
          <w:rFonts w:eastAsia="Calibri" w:cs="Times New Roman"/>
          <w:color w:val="000000"/>
        </w:rPr>
        <w:tab/>
      </w:r>
      <w:r w:rsidR="00A66E7E">
        <w:rPr>
          <w:rFonts w:eastAsia="Calibri" w:cs="Times New Roman"/>
          <w:color w:val="000000"/>
        </w:rPr>
        <w:tab/>
      </w:r>
      <w:r>
        <w:rPr>
          <w:rFonts w:eastAsia="Calibri" w:cs="Times New Roman"/>
          <w:color w:val="000000"/>
        </w:rPr>
        <w:t xml:space="preserve">     </w:t>
      </w:r>
      <w:r w:rsidR="00A66E7E">
        <w:rPr>
          <w:rFonts w:eastAsia="Calibri" w:cs="Times New Roman"/>
          <w:color w:val="000000"/>
        </w:rPr>
        <w:t xml:space="preserve">The above appropriation for Directed Transfer – Surplus (fund 0256, appropriation </w:t>
      </w:r>
    </w:p>
    <w:p w14:paraId="11F76944" w14:textId="57AAA06C" w:rsidR="00A66E7E" w:rsidRPr="00F00CFD"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A66E7E" w:rsidRPr="00F00CFD" w:rsidSect="00F2533F">
          <w:footerReference w:type="default" r:id="rId23"/>
          <w:type w:val="continuous"/>
          <w:pgSz w:w="12240" w:h="15840"/>
          <w:pgMar w:top="1440" w:right="1440" w:bottom="1440" w:left="1440" w:header="720" w:footer="720" w:gutter="0"/>
          <w:lnNumType w:countBy="1" w:restart="continuous"/>
          <w:pgNumType w:start="1"/>
          <w:cols w:space="720"/>
          <w:docGrid w:linePitch="360"/>
        </w:sectPr>
      </w:pPr>
      <w:r>
        <w:rPr>
          <w:rFonts w:eastAsia="Calibri" w:cs="Times New Roman"/>
          <w:color w:val="000000"/>
        </w:rPr>
        <w:t>38</w:t>
      </w:r>
      <w:r>
        <w:rPr>
          <w:rFonts w:eastAsia="Calibri" w:cs="Times New Roman"/>
          <w:color w:val="000000"/>
        </w:rPr>
        <w:tab/>
      </w:r>
      <w:r>
        <w:rPr>
          <w:rFonts w:eastAsia="Calibri" w:cs="Times New Roman"/>
          <w:color w:val="000000"/>
        </w:rPr>
        <w:tab/>
      </w:r>
      <w:r w:rsidR="00A66E7E">
        <w:rPr>
          <w:rFonts w:eastAsia="Calibri" w:cs="Times New Roman"/>
          <w:color w:val="000000"/>
        </w:rPr>
        <w:t>70099) shall be transferred to the Economic Development Fund (fund 9060).</w:t>
      </w:r>
    </w:p>
    <w:p w14:paraId="143422A2" w14:textId="14BB58A5" w:rsidR="00FD0937" w:rsidRPr="00FD0937" w:rsidRDefault="00FD0937" w:rsidP="008945A7">
      <w:pPr>
        <w:pStyle w:val="Note"/>
      </w:pPr>
    </w:p>
    <w:sectPr w:rsidR="00FD0937" w:rsidRPr="00FD0937" w:rsidSect="00FD0937">
      <w:footerReference w:type="default" r:id="rId2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A2D8" w14:textId="77777777" w:rsidR="00E55D4A" w:rsidRPr="00B844FE" w:rsidRDefault="00E55D4A" w:rsidP="00B844FE">
      <w:r>
        <w:separator/>
      </w:r>
    </w:p>
  </w:endnote>
  <w:endnote w:type="continuationSeparator" w:id="0">
    <w:p w14:paraId="2FC30B0F" w14:textId="77777777" w:rsidR="00E55D4A" w:rsidRPr="00B844FE" w:rsidRDefault="00E55D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EAE8977" w14:textId="77777777" w:rsidR="001A551A" w:rsidRPr="00B844FE" w:rsidRDefault="001A55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DC85C1" w14:textId="77777777" w:rsidR="001A551A" w:rsidRDefault="001A551A" w:rsidP="00B844FE"/>
  <w:p w14:paraId="5F0409B0" w14:textId="77777777" w:rsidR="001A551A" w:rsidRDefault="001A55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1A597FCF" w14:textId="77777777" w:rsidR="001A551A" w:rsidRDefault="001A55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688DA79" w14:textId="77777777" w:rsidR="001A551A" w:rsidRDefault="001A55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D53A968" w:rsidR="00342622" w:rsidRDefault="00F2533F" w:rsidP="00F2533F">
    <w:pPr>
      <w:pStyle w:val="Footer"/>
      <w:jc w:val="center"/>
    </w:pPr>
    <w: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61993"/>
      <w:docPartObj>
        <w:docPartGallery w:val="Page Numbers (Bottom of Page)"/>
        <w:docPartUnique/>
      </w:docPartObj>
    </w:sdtPr>
    <w:sdtEndPr>
      <w:rPr>
        <w:noProof/>
      </w:rPr>
    </w:sdtEndPr>
    <w:sdtContent>
      <w:p w14:paraId="47611C76" w14:textId="5E1971C8" w:rsidR="00F2533F" w:rsidRDefault="00F25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7B20" w14:textId="77777777" w:rsidR="00E55D4A" w:rsidRPr="00B844FE" w:rsidRDefault="00E55D4A" w:rsidP="00B844FE">
      <w:r>
        <w:separator/>
      </w:r>
    </w:p>
  </w:footnote>
  <w:footnote w:type="continuationSeparator" w:id="0">
    <w:p w14:paraId="040FA537" w14:textId="77777777" w:rsidR="00E55D4A" w:rsidRPr="00B844FE" w:rsidRDefault="00E55D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945A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D837542" w:rsidR="00342622" w:rsidRPr="00C33014" w:rsidRDefault="008945A7" w:rsidP="00342622">
    <w:pPr>
      <w:pStyle w:val="HeaderStyle"/>
    </w:pPr>
    <w:r>
      <w:t>Enr</w:t>
    </w:r>
    <w:r w:rsidR="00F2533F">
      <w:t xml:space="preserve"> SB</w:t>
    </w:r>
    <w:r w:rsidR="00676E73">
      <w:t xml:space="preserve"> 1029</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7D8D73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D946" w14:textId="77777777" w:rsidR="001A551A" w:rsidRPr="00B844FE" w:rsidRDefault="008945A7">
    <w:pPr>
      <w:pStyle w:val="Header"/>
    </w:pPr>
    <w:sdt>
      <w:sdtPr>
        <w:id w:val="454456342"/>
        <w:placeholder>
          <w:docPart w:val="FA474D172DA24A258969C8A2424E878C"/>
        </w:placeholder>
        <w:temporary/>
        <w:showingPlcHdr/>
      </w:sdtPr>
      <w:sdtEndPr/>
      <w:sdtContent>
        <w:r w:rsidR="001A551A" w:rsidRPr="00B844FE">
          <w:t>[Type here]</w:t>
        </w:r>
      </w:sdtContent>
    </w:sdt>
    <w:r w:rsidR="001A551A" w:rsidRPr="00B844FE">
      <w:ptab w:relativeTo="margin" w:alignment="left" w:leader="none"/>
    </w:r>
    <w:sdt>
      <w:sdtPr>
        <w:id w:val="-668398386"/>
        <w:placeholder>
          <w:docPart w:val="FA474D172DA24A258969C8A2424E878C"/>
        </w:placeholder>
        <w:temporary/>
        <w:showingPlcHdr/>
      </w:sdtPr>
      <w:sdtEndPr/>
      <w:sdtContent>
        <w:r w:rsidR="001A551A" w:rsidRPr="00B844FE">
          <w:t>[Type here]</w:t>
        </w:r>
      </w:sdtContent>
    </w:sdt>
  </w:p>
  <w:p w14:paraId="64251C02" w14:textId="77777777" w:rsidR="001A551A" w:rsidRDefault="001A55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7DC6" w14:textId="77777777" w:rsidR="001A551A" w:rsidRPr="00C33014" w:rsidRDefault="001A551A" w:rsidP="00C33014">
    <w:pPr>
      <w:pStyle w:val="HeaderStyle"/>
    </w:pPr>
    <w:r>
      <w:t>INTRODUCED</w:t>
    </w:r>
    <w:r w:rsidRPr="002A0269">
      <w:ptab w:relativeTo="margin" w:alignment="center" w:leader="none"/>
    </w:r>
    <w:r>
      <w:tab/>
    </w:r>
    <w:r>
      <w:rPr>
        <w:rStyle w:val="HeaderStyleChar"/>
      </w:rPr>
      <w:t xml:space="preserve">2023 </w:t>
    </w:r>
    <w:proofErr w:type="spellStart"/>
    <w:proofErr w:type="gramStart"/>
    <w:r>
      <w:rPr>
        <w:rStyle w:val="HeaderStyleChar"/>
      </w:rPr>
      <w:t>1EX</w:t>
    </w:r>
    <w:proofErr w:type="spellEnd"/>
    <w:proofErr w:type="gramEnd"/>
  </w:p>
  <w:p w14:paraId="42AC04F3" w14:textId="77777777" w:rsidR="001A551A" w:rsidRPr="00C33014" w:rsidRDefault="001A551A" w:rsidP="00C33014">
    <w:pPr>
      <w:pStyle w:val="Header"/>
    </w:pPr>
  </w:p>
  <w:p w14:paraId="5C46A6F5" w14:textId="77777777" w:rsidR="001A551A" w:rsidRDefault="001A55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229B" w14:textId="77777777" w:rsidR="001A551A" w:rsidRPr="002A0269" w:rsidRDefault="001A551A"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945A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71B1" w14:textId="77777777" w:rsidR="008945A7" w:rsidRPr="00C33014" w:rsidRDefault="008945A7" w:rsidP="008945A7">
    <w:pPr>
      <w:pStyle w:val="HeaderStyle"/>
    </w:pPr>
    <w:r>
      <w:t>Enr</w:t>
    </w:r>
    <w:r w:rsidR="00F2533F">
      <w:t xml:space="preserve"> SB</w:t>
    </w:r>
    <w:r>
      <w:t xml:space="preserve"> 1029</w:t>
    </w:r>
    <w:r w:rsidR="00342622" w:rsidRPr="002A0269">
      <w:ptab w:relativeTo="margin" w:alignment="center" w:leader="none"/>
    </w:r>
    <w:r w:rsidR="00342622">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4505336">
    <w:abstractNumId w:val="3"/>
  </w:num>
  <w:num w:numId="2" w16cid:durableId="1606691451">
    <w:abstractNumId w:val="3"/>
  </w:num>
  <w:num w:numId="3" w16cid:durableId="2084334583">
    <w:abstractNumId w:val="0"/>
  </w:num>
  <w:num w:numId="4" w16cid:durableId="37632283">
    <w:abstractNumId w:val="1"/>
  </w:num>
  <w:num w:numId="5" w16cid:durableId="204370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05"/>
    <w:rsid w:val="00085D22"/>
    <w:rsid w:val="000A23AE"/>
    <w:rsid w:val="000A2D92"/>
    <w:rsid w:val="000C5C77"/>
    <w:rsid w:val="000C74AC"/>
    <w:rsid w:val="000E4B72"/>
    <w:rsid w:val="000F111D"/>
    <w:rsid w:val="0010070F"/>
    <w:rsid w:val="0015112E"/>
    <w:rsid w:val="00153A40"/>
    <w:rsid w:val="001552E7"/>
    <w:rsid w:val="00170E7D"/>
    <w:rsid w:val="00176B86"/>
    <w:rsid w:val="0019461C"/>
    <w:rsid w:val="001A551A"/>
    <w:rsid w:val="001C063D"/>
    <w:rsid w:val="001C279E"/>
    <w:rsid w:val="001D459E"/>
    <w:rsid w:val="001F58C9"/>
    <w:rsid w:val="002477A5"/>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65582"/>
    <w:rsid w:val="00577B1F"/>
    <w:rsid w:val="005A5366"/>
    <w:rsid w:val="005A6721"/>
    <w:rsid w:val="005B4460"/>
    <w:rsid w:val="005C20CE"/>
    <w:rsid w:val="005C557C"/>
    <w:rsid w:val="005D2376"/>
    <w:rsid w:val="006057A9"/>
    <w:rsid w:val="00610A55"/>
    <w:rsid w:val="00610BA1"/>
    <w:rsid w:val="006134C3"/>
    <w:rsid w:val="00637E73"/>
    <w:rsid w:val="00655014"/>
    <w:rsid w:val="00676E73"/>
    <w:rsid w:val="00684EEF"/>
    <w:rsid w:val="006865E9"/>
    <w:rsid w:val="00687402"/>
    <w:rsid w:val="00691F3E"/>
    <w:rsid w:val="006921E9"/>
    <w:rsid w:val="00694BFB"/>
    <w:rsid w:val="006A106B"/>
    <w:rsid w:val="006A4A9B"/>
    <w:rsid w:val="006B35CD"/>
    <w:rsid w:val="006D4036"/>
    <w:rsid w:val="006F4DC9"/>
    <w:rsid w:val="007014A4"/>
    <w:rsid w:val="00701DD8"/>
    <w:rsid w:val="00704662"/>
    <w:rsid w:val="00712931"/>
    <w:rsid w:val="00717616"/>
    <w:rsid w:val="00741D96"/>
    <w:rsid w:val="007C12B7"/>
    <w:rsid w:val="007C604E"/>
    <w:rsid w:val="007E4D29"/>
    <w:rsid w:val="007F1CF5"/>
    <w:rsid w:val="007F5B38"/>
    <w:rsid w:val="008020A2"/>
    <w:rsid w:val="00827BAA"/>
    <w:rsid w:val="00834EDE"/>
    <w:rsid w:val="00855BE3"/>
    <w:rsid w:val="00866C57"/>
    <w:rsid w:val="008736AA"/>
    <w:rsid w:val="0088491E"/>
    <w:rsid w:val="008945A7"/>
    <w:rsid w:val="008A4601"/>
    <w:rsid w:val="008A5A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C6725"/>
    <w:rsid w:val="009F1067"/>
    <w:rsid w:val="009F7205"/>
    <w:rsid w:val="00A277D8"/>
    <w:rsid w:val="00A31E01"/>
    <w:rsid w:val="00A3746C"/>
    <w:rsid w:val="00A527AD"/>
    <w:rsid w:val="00A535F4"/>
    <w:rsid w:val="00A66E7E"/>
    <w:rsid w:val="00A718CF"/>
    <w:rsid w:val="00A74F57"/>
    <w:rsid w:val="00AB5376"/>
    <w:rsid w:val="00AB706C"/>
    <w:rsid w:val="00AE48A0"/>
    <w:rsid w:val="00AF77FC"/>
    <w:rsid w:val="00B11129"/>
    <w:rsid w:val="00B16F25"/>
    <w:rsid w:val="00B24422"/>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43138"/>
    <w:rsid w:val="00D5438F"/>
    <w:rsid w:val="00D55123"/>
    <w:rsid w:val="00D579FC"/>
    <w:rsid w:val="00DE526B"/>
    <w:rsid w:val="00DF199D"/>
    <w:rsid w:val="00E01542"/>
    <w:rsid w:val="00E03788"/>
    <w:rsid w:val="00E12EA1"/>
    <w:rsid w:val="00E365F1"/>
    <w:rsid w:val="00E55D4A"/>
    <w:rsid w:val="00E62513"/>
    <w:rsid w:val="00E62F48"/>
    <w:rsid w:val="00E831B3"/>
    <w:rsid w:val="00EA7EA2"/>
    <w:rsid w:val="00EC0693"/>
    <w:rsid w:val="00EE0125"/>
    <w:rsid w:val="00EE70CB"/>
    <w:rsid w:val="00EE7E6A"/>
    <w:rsid w:val="00EF117A"/>
    <w:rsid w:val="00F2533F"/>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A6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591D00"/>
    <w:rsid w:val="006E3175"/>
    <w:rsid w:val="008B5DB4"/>
    <w:rsid w:val="008C108A"/>
    <w:rsid w:val="008F0C3E"/>
    <w:rsid w:val="00AE6DA9"/>
    <w:rsid w:val="00B171F7"/>
    <w:rsid w:val="00C66561"/>
    <w:rsid w:val="00C71354"/>
    <w:rsid w:val="00C928E5"/>
    <w:rsid w:val="00CE3655"/>
    <w:rsid w:val="00D51514"/>
    <w:rsid w:val="00F8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AA54-E9E1-49E3-A5C0-DEF5FC51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2023-05-11T15:10:00Z</cp:lastPrinted>
  <dcterms:created xsi:type="dcterms:W3CDTF">2023-08-06T12:53:00Z</dcterms:created>
  <dcterms:modified xsi:type="dcterms:W3CDTF">2023-08-08T20:49:00Z</dcterms:modified>
</cp:coreProperties>
</file>